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</w:p>
    <w:p w:rsidR="00D809EA" w:rsidRPr="00D809EA" w:rsidRDefault="00D809EA" w:rsidP="00D809EA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28"/>
          <w:szCs w:val="28"/>
          <w:lang w:val="en-US"/>
        </w:rPr>
      </w:pPr>
      <w:proofErr w:type="spellStart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>Progetto</w:t>
      </w:r>
      <w:proofErr w:type="spellEnd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 xml:space="preserve"> PON: "TOWARDS A DIGITAL FUTURE AND BEYOND"</w:t>
      </w:r>
    </w:p>
    <w:p w:rsidR="005F533A" w:rsidRPr="005C213D" w:rsidRDefault="005F533A" w:rsidP="00D809EA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 xml:space="preserve">Avviso </w:t>
      </w:r>
      <w:r w:rsidR="001F6A02">
        <w:rPr>
          <w:rFonts w:asciiTheme="minorHAnsi" w:hAnsiTheme="minorHAnsi" w:cs="Calibri"/>
          <w:b/>
          <w:color w:val="00004D"/>
          <w:sz w:val="32"/>
          <w:szCs w:val="32"/>
        </w:rPr>
        <w:t>10028 del 20-</w:t>
      </w:r>
      <w:r w:rsidR="00D809EA" w:rsidRPr="00D809EA">
        <w:rPr>
          <w:rFonts w:asciiTheme="minorHAnsi" w:hAnsiTheme="minorHAnsi" w:cs="Calibri"/>
          <w:b/>
          <w:color w:val="00004D"/>
          <w:sz w:val="32"/>
          <w:szCs w:val="32"/>
        </w:rPr>
        <w:t>04</w:t>
      </w:r>
      <w:r w:rsidR="001F6A02">
        <w:rPr>
          <w:rFonts w:asciiTheme="minorHAnsi" w:hAnsiTheme="minorHAnsi" w:cs="Calibri"/>
          <w:b/>
          <w:color w:val="00004D"/>
          <w:sz w:val="32"/>
          <w:szCs w:val="32"/>
        </w:rPr>
        <w:t>-</w:t>
      </w:r>
      <w:r w:rsidR="00D809EA" w:rsidRPr="00D809EA">
        <w:rPr>
          <w:rFonts w:asciiTheme="minorHAnsi" w:hAnsiTheme="minorHAnsi" w:cs="Calibri"/>
          <w:b/>
          <w:color w:val="00004D"/>
          <w:sz w:val="32"/>
          <w:szCs w:val="32"/>
        </w:rPr>
        <w:t>2018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D550C5" w:rsidRPr="005C213D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5C213D">
        <w:rPr>
          <w:rFonts w:asciiTheme="minorHAnsi" w:hAnsiTheme="minorHAnsi"/>
          <w:sz w:val="22"/>
          <w:szCs w:val="22"/>
        </w:rPr>
        <w:t>a  …</w:t>
      </w:r>
      <w:proofErr w:type="gramEnd"/>
      <w:r w:rsidRPr="005C213D">
        <w:rPr>
          <w:rFonts w:asciiTheme="minorHAnsi" w:hAnsiTheme="minorHAnsi"/>
          <w:sz w:val="22"/>
          <w:szCs w:val="22"/>
        </w:rPr>
        <w:t>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 xml:space="preserve">……………………. il ………………………………………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Prov</w:t>
      </w:r>
      <w:proofErr w:type="spellEnd"/>
      <w:r w:rsidRPr="005C213D">
        <w:rPr>
          <w:rFonts w:asciiTheme="minorHAnsi" w:hAnsiTheme="minorHAnsi"/>
          <w:sz w:val="22"/>
          <w:szCs w:val="22"/>
        </w:rPr>
        <w:t>.</w:t>
      </w:r>
      <w:proofErr w:type="gramStart"/>
      <w:r w:rsidRPr="005C213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Cod. Fiscale 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="005C213D">
        <w:rPr>
          <w:rFonts w:asciiTheme="minorHAnsi" w:hAnsiTheme="minorHAnsi"/>
          <w:sz w:val="22"/>
          <w:szCs w:val="22"/>
        </w:rPr>
        <w:t>.</w:t>
      </w:r>
      <w:r w:rsidRPr="005C213D">
        <w:rPr>
          <w:rFonts w:asciiTheme="minorHAnsi" w:hAnsiTheme="minorHAnsi"/>
          <w:sz w:val="22"/>
          <w:szCs w:val="22"/>
        </w:rPr>
        <w:t xml:space="preserve">…………..……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Tel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P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.…………….……………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626EE4">
        <w:rPr>
          <w:rFonts w:asciiTheme="minorHAnsi" w:hAnsiTheme="minorHAnsi"/>
          <w:sz w:val="22"/>
          <w:szCs w:val="22"/>
        </w:rPr>
        <w:t>1</w:t>
      </w:r>
      <w:r w:rsidR="007155C9">
        <w:rPr>
          <w:rFonts w:asciiTheme="minorHAnsi" w:hAnsiTheme="minorHAnsi"/>
          <w:sz w:val="22"/>
          <w:szCs w:val="22"/>
        </w:rPr>
        <w:t xml:space="preserve">38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7155C9">
        <w:rPr>
          <w:rFonts w:asciiTheme="minorHAnsi" w:hAnsiTheme="minorHAnsi"/>
          <w:sz w:val="22"/>
          <w:szCs w:val="22"/>
        </w:rPr>
        <w:t>30</w:t>
      </w:r>
      <w:r w:rsidRPr="005C213D">
        <w:rPr>
          <w:rFonts w:asciiTheme="minorHAnsi" w:hAnsiTheme="minorHAnsi"/>
          <w:sz w:val="22"/>
          <w:szCs w:val="22"/>
        </w:rPr>
        <w:t>/0</w:t>
      </w:r>
      <w:r w:rsidR="007155C9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Pr="005C213D">
        <w:rPr>
          <w:rFonts w:asciiTheme="minorHAnsi" w:hAnsiTheme="minorHAnsi"/>
          <w:sz w:val="22"/>
          <w:szCs w:val="22"/>
        </w:rPr>
        <w:t xml:space="preserve">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alla valutazione </w:t>
      </w:r>
      <w:r w:rsidR="00D550C5" w:rsidRPr="00D550C5">
        <w:rPr>
          <w:rFonts w:asciiTheme="minorHAnsi" w:hAnsiTheme="minorHAnsi"/>
          <w:sz w:val="22"/>
          <w:szCs w:val="22"/>
        </w:rPr>
        <w:t>per</w:t>
      </w:r>
      <w:r w:rsidR="00D550C5">
        <w:rPr>
          <w:rFonts w:asciiTheme="minorHAnsi" w:hAnsiTheme="minorHAnsi"/>
          <w:b/>
          <w:sz w:val="22"/>
          <w:szCs w:val="22"/>
        </w:rPr>
        <w:t xml:space="preserve">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="001F6A02">
        <w:rPr>
          <w:rFonts w:asciiTheme="minorHAnsi" w:hAnsiTheme="minorHAnsi"/>
          <w:sz w:val="22"/>
          <w:szCs w:val="22"/>
        </w:rPr>
        <w:t>10028</w:t>
      </w:r>
      <w:r w:rsidR="00D550C5">
        <w:rPr>
          <w:rFonts w:asciiTheme="minorHAnsi" w:hAnsiTheme="minorHAnsi"/>
          <w:sz w:val="22"/>
          <w:szCs w:val="22"/>
        </w:rPr>
        <w:t xml:space="preserve"> 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="001F6A02">
        <w:rPr>
          <w:rFonts w:asciiTheme="minorHAnsi" w:hAnsiTheme="minorHAnsi" w:cs="Calibri"/>
          <w:spacing w:val="2"/>
          <w:sz w:val="22"/>
          <w:szCs w:val="22"/>
        </w:rPr>
        <w:t>20</w:t>
      </w:r>
      <w:r w:rsidRPr="005C213D">
        <w:rPr>
          <w:rFonts w:asciiTheme="minorHAnsi" w:hAnsiTheme="minorHAnsi" w:cs="Calibri"/>
          <w:sz w:val="22"/>
          <w:szCs w:val="22"/>
        </w:rPr>
        <w:t>/0</w:t>
      </w:r>
      <w:r w:rsidR="001F6A02">
        <w:rPr>
          <w:rFonts w:asciiTheme="minorHAnsi" w:hAnsiTheme="minorHAnsi" w:cs="Calibri"/>
          <w:sz w:val="22"/>
          <w:szCs w:val="22"/>
        </w:rPr>
        <w:t>4</w:t>
      </w:r>
      <w:r w:rsidRPr="005C213D">
        <w:rPr>
          <w:rFonts w:asciiTheme="minorHAnsi" w:hAnsiTheme="minorHAnsi" w:cs="Calibri"/>
          <w:sz w:val="22"/>
          <w:szCs w:val="22"/>
        </w:rPr>
        <w:t>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</w:t>
      </w:r>
      <w:r w:rsidR="001F6A02">
        <w:rPr>
          <w:rFonts w:asciiTheme="minorHAnsi" w:hAnsiTheme="minorHAnsi" w:cs="Calibri"/>
          <w:spacing w:val="-2"/>
          <w:sz w:val="22"/>
          <w:szCs w:val="22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6A02" w:rsidTr="001F6A02">
        <w:trPr>
          <w:trHeight w:val="1426"/>
        </w:trPr>
        <w:tc>
          <w:tcPr>
            <w:tcW w:w="9778" w:type="dxa"/>
          </w:tcPr>
          <w:p w:rsid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Azione 10.3.1</w:t>
            </w:r>
            <w:proofErr w:type="gramStart"/>
            <w:r w:rsidRPr="001F6A02">
              <w:rPr>
                <w:rFonts w:asciiTheme="minorHAnsi" w:hAnsiTheme="minorHAnsi"/>
                <w:sz w:val="22"/>
                <w:szCs w:val="22"/>
              </w:rPr>
              <w:t>A  -</w:t>
            </w:r>
            <w:proofErr w:type="gramEnd"/>
            <w:r w:rsidRPr="001F6A02">
              <w:rPr>
                <w:rFonts w:asciiTheme="minorHAnsi" w:hAnsiTheme="minorHAnsi"/>
                <w:sz w:val="22"/>
                <w:szCs w:val="22"/>
              </w:rPr>
              <w:t xml:space="preserve"> Progetti per il potenziamento delle competenze delle adulte e degli adulti</w:t>
            </w: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Codice identificativo del progetto: 10.3.1A-FSEPON-PU-2019-33</w:t>
            </w: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Titolo progetto: " TOWARDS A DIGITAL FUTURE AND BEYOND"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CUP: H78H18001040007</w:t>
            </w:r>
          </w:p>
        </w:tc>
      </w:tr>
    </w:tbl>
    <w:p w:rsidR="001F6A02" w:rsidRDefault="001F6A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107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107" w:rsidRPr="005C213D" w:rsidRDefault="00992107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Possesso di certificazione di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competenze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C91F7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992107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992107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2F7AA8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>referente alla valutazione</w:t>
            </w:r>
            <w:r w:rsidR="00D550C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D550C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42" w:rsidRDefault="00352D42" w:rsidP="00CF2BA3">
      <w:r>
        <w:separator/>
      </w:r>
    </w:p>
  </w:endnote>
  <w:endnote w:type="continuationSeparator" w:id="0">
    <w:p w:rsidR="00352D42" w:rsidRDefault="00352D42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42" w:rsidRDefault="00352D42" w:rsidP="00CF2BA3">
      <w:r>
        <w:separator/>
      </w:r>
    </w:p>
  </w:footnote>
  <w:footnote w:type="continuationSeparator" w:id="0">
    <w:p w:rsidR="00352D42" w:rsidRDefault="00352D42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411"/>
    <w:rsid w:val="00115E4E"/>
    <w:rsid w:val="001F6A02"/>
    <w:rsid w:val="0027537D"/>
    <w:rsid w:val="002828A0"/>
    <w:rsid w:val="002F7AA8"/>
    <w:rsid w:val="00352D42"/>
    <w:rsid w:val="00410FC5"/>
    <w:rsid w:val="004364BF"/>
    <w:rsid w:val="005C213D"/>
    <w:rsid w:val="005F533A"/>
    <w:rsid w:val="00601B1C"/>
    <w:rsid w:val="00626EE4"/>
    <w:rsid w:val="00645C12"/>
    <w:rsid w:val="007155C9"/>
    <w:rsid w:val="00992107"/>
    <w:rsid w:val="00AE5EF8"/>
    <w:rsid w:val="00B53111"/>
    <w:rsid w:val="00B56A7F"/>
    <w:rsid w:val="00B628F1"/>
    <w:rsid w:val="00B66946"/>
    <w:rsid w:val="00C91F72"/>
    <w:rsid w:val="00CC0902"/>
    <w:rsid w:val="00CF2BA3"/>
    <w:rsid w:val="00D550C5"/>
    <w:rsid w:val="00D809EA"/>
    <w:rsid w:val="00D810F6"/>
    <w:rsid w:val="00E80E16"/>
    <w:rsid w:val="00F0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FA5F3B7"/>
  <w15:docId w15:val="{7C5D5A61-51D2-45F2-B0C7-757BCAE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acer03</cp:lastModifiedBy>
  <cp:revision>5</cp:revision>
  <dcterms:created xsi:type="dcterms:W3CDTF">2021-01-30T21:13:00Z</dcterms:created>
  <dcterms:modified xsi:type="dcterms:W3CDTF">2021-02-01T10:33:00Z</dcterms:modified>
</cp:coreProperties>
</file>